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2D0F69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4425426" r:id="rId9"/>
        </w:object>
      </w:r>
      <w:r w:rsidR="00B973C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МИНИСТЕРСТВО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4874C1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</w:t>
      </w:r>
      <w:r w:rsidR="009D0FF9">
        <w:rPr>
          <w:rStyle w:val="af0"/>
          <w:rFonts w:ascii="Times New Roman" w:hAnsi="Times New Roman" w:cs="Times New Roman"/>
          <w:sz w:val="28"/>
          <w:szCs w:val="28"/>
        </w:rPr>
        <w:t xml:space="preserve">       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086F42" w:rsidRPr="00086F42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__________</w:t>
      </w:r>
    </w:p>
    <w:p w:rsidR="00D36647" w:rsidRPr="00511873" w:rsidRDefault="0010158B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D36647"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50" w:rsidRDefault="00246950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DA4">
        <w:rPr>
          <w:rFonts w:ascii="Times New Roman" w:hAnsi="Times New Roman" w:cs="Times New Roman"/>
          <w:b/>
          <w:sz w:val="28"/>
          <w:szCs w:val="28"/>
        </w:rPr>
        <w:t>доклад</w:t>
      </w:r>
      <w:r w:rsidR="00BD5DCE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BD5DCE" w:rsidRPr="006C0A4A">
        <w:rPr>
          <w:rFonts w:ascii="Times New Roman" w:hAnsi="Times New Roman" w:cs="Times New Roman"/>
          <w:b/>
          <w:sz w:val="28"/>
          <w:szCs w:val="28"/>
        </w:rPr>
        <w:t>содержащего результаты обобщения</w:t>
      </w:r>
      <w:r w:rsidR="00F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647" w:rsidRPr="00D36647" w:rsidRDefault="001B2A40" w:rsidP="00550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</w:t>
      </w:r>
      <w:r w:rsidR="004C1573" w:rsidRPr="00D3664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0DE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="00BD5DCE">
        <w:rPr>
          <w:rFonts w:ascii="Times New Roman" w:hAnsi="Times New Roman"/>
          <w:b/>
          <w:bCs/>
          <w:sz w:val="28"/>
          <w:szCs w:val="28"/>
        </w:rPr>
        <w:t>за 202</w:t>
      </w:r>
      <w:r w:rsidR="00B973C6">
        <w:rPr>
          <w:rFonts w:ascii="Times New Roman" w:hAnsi="Times New Roman"/>
          <w:b/>
          <w:bCs/>
          <w:sz w:val="28"/>
          <w:szCs w:val="28"/>
        </w:rPr>
        <w:t>3</w:t>
      </w:r>
      <w:r w:rsidR="00BD5DC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570E" w:rsidRDefault="00D6570E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68A" w:rsidRDefault="00D36647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10E">
        <w:rPr>
          <w:rFonts w:ascii="Times New Roman" w:hAnsi="Times New Roman" w:cs="Times New Roman"/>
          <w:sz w:val="28"/>
          <w:szCs w:val="28"/>
        </w:rPr>
        <w:t>частью 4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Pr="00B350A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</w:t>
      </w:r>
      <w:r w:rsidR="00B973C6">
        <w:rPr>
          <w:rFonts w:ascii="Times New Roman" w:hAnsi="Times New Roman" w:cs="Times New Roman"/>
          <w:sz w:val="28"/>
          <w:szCs w:val="28"/>
        </w:rPr>
        <w:t>, постановлением П</w:t>
      </w:r>
      <w:r w:rsidRPr="00B350A3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329A0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B350A3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области»</w:t>
      </w:r>
      <w:r w:rsidR="004C1573">
        <w:rPr>
          <w:rFonts w:ascii="Times New Roman" w:hAnsi="Times New Roman" w:cs="Times New Roman"/>
          <w:sz w:val="28"/>
          <w:szCs w:val="28"/>
        </w:rPr>
        <w:t>,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47" w:rsidRPr="00B350A3" w:rsidRDefault="00B9268A" w:rsidP="00361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0263C3" w:rsidRPr="00361FCA" w:rsidRDefault="00D36647" w:rsidP="00361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 xml:space="preserve">1.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>доклад</w:t>
      </w:r>
      <w:r w:rsidR="004A2AB0">
        <w:rPr>
          <w:rFonts w:ascii="Times New Roman" w:hAnsi="Times New Roman" w:cs="Times New Roman"/>
          <w:sz w:val="28"/>
          <w:szCs w:val="28"/>
        </w:rPr>
        <w:t xml:space="preserve">, </w:t>
      </w:r>
      <w:r w:rsidR="004A2AB0"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7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</w:t>
      </w:r>
      <w:r w:rsidR="00550DE1"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</w:t>
      </w:r>
      <w:r w:rsidR="00550DE1"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="00550DE1"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="00550DE1"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="00550DE1" w:rsidRPr="00361FCA">
        <w:rPr>
          <w:rFonts w:ascii="Times New Roman" w:hAnsi="Times New Roman"/>
          <w:bCs/>
          <w:sz w:val="28"/>
          <w:szCs w:val="28"/>
        </w:rPr>
        <w:t>за 202</w:t>
      </w:r>
      <w:r w:rsidR="00B973C6">
        <w:rPr>
          <w:rFonts w:ascii="Times New Roman" w:hAnsi="Times New Roman"/>
          <w:bCs/>
          <w:sz w:val="28"/>
          <w:szCs w:val="28"/>
        </w:rPr>
        <w:t>3</w:t>
      </w:r>
      <w:r w:rsidR="00550DE1" w:rsidRPr="00361FCA">
        <w:rPr>
          <w:rFonts w:ascii="Times New Roman" w:hAnsi="Times New Roman"/>
          <w:bCs/>
          <w:sz w:val="28"/>
          <w:szCs w:val="28"/>
        </w:rPr>
        <w:t xml:space="preserve"> год</w:t>
      </w:r>
      <w:r w:rsidR="000263C3" w:rsidRPr="00361FCA">
        <w:rPr>
          <w:rFonts w:ascii="Times New Roman" w:hAnsi="Times New Roman"/>
          <w:bCs/>
          <w:sz w:val="28"/>
          <w:szCs w:val="28"/>
        </w:rPr>
        <w:t>.</w:t>
      </w:r>
    </w:p>
    <w:p w:rsidR="00086F42" w:rsidRPr="00086F42" w:rsidRDefault="00361FCA" w:rsidP="00086F42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4566" w:rsidRPr="00086F42">
        <w:rPr>
          <w:bCs/>
          <w:sz w:val="28"/>
          <w:szCs w:val="28"/>
        </w:rPr>
        <w:t xml:space="preserve">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proofErr w:type="spellStart"/>
      <w:r w:rsidR="004E4566" w:rsidRPr="00086F42">
        <w:rPr>
          <w:sz w:val="28"/>
          <w:szCs w:val="28"/>
        </w:rPr>
        <w:t>Ишутин</w:t>
      </w:r>
      <w:proofErr w:type="spellEnd"/>
      <w:r w:rsidR="004E4566" w:rsidRPr="00086F42">
        <w:rPr>
          <w:sz w:val="28"/>
          <w:szCs w:val="28"/>
        </w:rPr>
        <w:t>) обеспечить размещение настоящего приказа на официальном сайте депар</w:t>
      </w:r>
      <w:r w:rsidR="00086F42" w:rsidRPr="00086F42">
        <w:rPr>
          <w:sz w:val="28"/>
          <w:szCs w:val="28"/>
        </w:rPr>
        <w:t>тамента.</w:t>
      </w:r>
    </w:p>
    <w:p w:rsidR="00361FCA" w:rsidRDefault="00D36647" w:rsidP="00086F42">
      <w:pPr>
        <w:pStyle w:val="a3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       </w:t>
      </w:r>
      <w:r w:rsidR="00361FCA">
        <w:rPr>
          <w:bCs/>
          <w:sz w:val="28"/>
          <w:szCs w:val="28"/>
        </w:rPr>
        <w:t>3</w:t>
      </w:r>
      <w:r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Pr="00086F42">
        <w:rPr>
          <w:sz w:val="28"/>
          <w:szCs w:val="28"/>
        </w:rPr>
        <w:t xml:space="preserve">возложить на заместителя </w:t>
      </w:r>
      <w:r w:rsidR="00B973C6">
        <w:rPr>
          <w:sz w:val="28"/>
          <w:szCs w:val="28"/>
        </w:rPr>
        <w:t>министра</w:t>
      </w:r>
      <w:r w:rsidRPr="00086F42">
        <w:rPr>
          <w:sz w:val="28"/>
          <w:szCs w:val="28"/>
        </w:rPr>
        <w:t xml:space="preserve"> имущественных и земельных отношений Воронежской области </w:t>
      </w:r>
      <w:r w:rsidR="00B973C6">
        <w:rPr>
          <w:sz w:val="28"/>
          <w:szCs w:val="28"/>
        </w:rPr>
        <w:t>Медведева А.В.</w:t>
      </w:r>
    </w:p>
    <w:p w:rsidR="00D36647" w:rsidRPr="00086F42" w:rsidRDefault="001364AA" w:rsidP="00086F42">
      <w:pPr>
        <w:pStyle w:val="a3"/>
        <w:jc w:val="both"/>
        <w:rPr>
          <w:sz w:val="28"/>
          <w:szCs w:val="28"/>
        </w:rPr>
      </w:pPr>
      <w:r w:rsidRPr="00086F42">
        <w:rPr>
          <w:sz w:val="28"/>
          <w:szCs w:val="28"/>
        </w:rPr>
        <w:t xml:space="preserve"> 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00289D" w:rsidRPr="00452DEB" w:rsidRDefault="00A329A0" w:rsidP="00002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2DEB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00289D" w:rsidRPr="0045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73C6">
        <w:rPr>
          <w:rFonts w:ascii="Times New Roman" w:hAnsi="Times New Roman" w:cs="Times New Roman"/>
          <w:sz w:val="28"/>
          <w:szCs w:val="28"/>
        </w:rPr>
        <w:t xml:space="preserve">       </w:t>
      </w:r>
      <w:r w:rsidR="0000289D" w:rsidRPr="00452DEB">
        <w:rPr>
          <w:rFonts w:ascii="Times New Roman" w:hAnsi="Times New Roman" w:cs="Times New Roman"/>
          <w:sz w:val="28"/>
          <w:szCs w:val="28"/>
        </w:rPr>
        <w:t xml:space="preserve">   О.С. </w:t>
      </w:r>
      <w:r w:rsidR="00002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89D" w:rsidRPr="00452DEB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p w:rsidR="0000289D" w:rsidRPr="00452DEB" w:rsidRDefault="0000289D" w:rsidP="0000289D">
      <w:pPr>
        <w:pStyle w:val="a3"/>
        <w:rPr>
          <w:rFonts w:eastAsiaTheme="minorHAnsi"/>
          <w:sz w:val="28"/>
          <w:szCs w:val="28"/>
          <w:lang w:eastAsia="en-US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C60138">
        <w:trPr>
          <w:trHeight w:val="2406"/>
        </w:trPr>
        <w:tc>
          <w:tcPr>
            <w:tcW w:w="3808" w:type="dxa"/>
          </w:tcPr>
          <w:p w:rsidR="00C43B84" w:rsidRPr="00D369F1" w:rsidRDefault="0000289D" w:rsidP="0000289D">
            <w:pPr>
              <w:pStyle w:val="a3"/>
              <w:jc w:val="center"/>
            </w:pPr>
            <w:r>
              <w:lastRenderedPageBreak/>
              <w:t>УТВЕРЖДЕН</w:t>
            </w:r>
          </w:p>
          <w:p w:rsidR="00C43B84" w:rsidRPr="00D369F1" w:rsidRDefault="00A329A0" w:rsidP="0000289D">
            <w:pPr>
              <w:pStyle w:val="a3"/>
              <w:jc w:val="center"/>
            </w:pPr>
            <w:r>
              <w:t>приказом министерства</w:t>
            </w:r>
          </w:p>
          <w:p w:rsidR="00C43B84" w:rsidRPr="00D369F1" w:rsidRDefault="00C43B84" w:rsidP="0000289D">
            <w:pPr>
              <w:pStyle w:val="a3"/>
              <w:jc w:val="center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</w:t>
            </w:r>
          </w:p>
          <w:p w:rsidR="00C43B84" w:rsidRPr="00D369F1" w:rsidRDefault="00C43B84" w:rsidP="0000289D">
            <w:pPr>
              <w:pStyle w:val="a3"/>
              <w:jc w:val="center"/>
            </w:pPr>
            <w:r w:rsidRPr="00D369F1">
              <w:t>от</w:t>
            </w:r>
            <w:r w:rsidR="0033095C">
              <w:t xml:space="preserve"> _________   </w:t>
            </w:r>
            <w:proofErr w:type="gramStart"/>
            <w:r w:rsidRPr="00D369F1">
              <w:t>№</w:t>
            </w:r>
            <w:r>
              <w:t xml:space="preserve"> </w:t>
            </w:r>
            <w:r w:rsidR="0033095C">
              <w:t xml:space="preserve"> _</w:t>
            </w:r>
            <w:proofErr w:type="gramEnd"/>
            <w:r w:rsidR="0033095C">
              <w:t>____________</w:t>
            </w:r>
          </w:p>
          <w:p w:rsidR="00C43B84" w:rsidRPr="00D369F1" w:rsidRDefault="00C43B84" w:rsidP="00C60138">
            <w:pPr>
              <w:pStyle w:val="a3"/>
            </w:pPr>
          </w:p>
        </w:tc>
      </w:tr>
    </w:tbl>
    <w:p w:rsidR="00C43B84" w:rsidRPr="00456A84" w:rsidRDefault="001D010E" w:rsidP="00A00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 w:rsidR="00A00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00521" w:rsidRDefault="00A00521" w:rsidP="00A00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2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</w:t>
      </w:r>
      <w:r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 при </w:t>
      </w:r>
      <w:r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="00A329A0">
        <w:rPr>
          <w:rFonts w:ascii="Times New Roman" w:hAnsi="Times New Roman"/>
          <w:bCs/>
          <w:sz w:val="28"/>
          <w:szCs w:val="28"/>
        </w:rPr>
        <w:t>за 2023</w:t>
      </w:r>
      <w:r w:rsidRPr="00361FC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00521" w:rsidRDefault="00A00521" w:rsidP="00A00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4C1573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3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B84" w:rsidRPr="004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635E4B" w:rsidRPr="004C1573" w:rsidRDefault="00635E4B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E4B" w:rsidRDefault="00635E4B" w:rsidP="0063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доклад, </w:t>
      </w:r>
      <w:r w:rsidRPr="004A2AB0">
        <w:rPr>
          <w:rFonts w:ascii="Times New Roman" w:hAnsi="Times New Roman" w:cs="Times New Roman"/>
          <w:sz w:val="28"/>
          <w:szCs w:val="28"/>
        </w:rPr>
        <w:t>содержащий результаты обобщения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2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r w:rsidRPr="00361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имущественных и земельных отношений Воронежской области при </w:t>
      </w:r>
      <w:r w:rsidRPr="00361FCA">
        <w:rPr>
          <w:rFonts w:ascii="Times New Roman" w:hAnsi="Times New Roman" w:cs="Times New Roman"/>
          <w:sz w:val="28"/>
          <w:szCs w:val="28"/>
        </w:rPr>
        <w:t>осуществлении</w:t>
      </w:r>
      <w:r w:rsidRPr="00361FCA">
        <w:rPr>
          <w:rFonts w:ascii="Times New Roman" w:hAnsi="Times New Roman"/>
          <w:bCs/>
          <w:sz w:val="28"/>
          <w:szCs w:val="28"/>
        </w:rPr>
        <w:t xml:space="preserve"> </w:t>
      </w:r>
      <w:r w:rsidRPr="00361FCA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</w:r>
      <w:r w:rsidRPr="00361FCA">
        <w:rPr>
          <w:rFonts w:ascii="Times New Roman" w:hAnsi="Times New Roman"/>
          <w:bCs/>
          <w:sz w:val="28"/>
          <w:szCs w:val="28"/>
        </w:rPr>
        <w:t>за 202</w:t>
      </w:r>
      <w:r w:rsidR="00A329A0">
        <w:rPr>
          <w:rFonts w:ascii="Times New Roman" w:hAnsi="Times New Roman"/>
          <w:bCs/>
          <w:sz w:val="28"/>
          <w:szCs w:val="28"/>
        </w:rPr>
        <w:t>3</w:t>
      </w:r>
      <w:r w:rsidRPr="00361FC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–доклад) </w:t>
      </w:r>
      <w:r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47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516F38" w:rsidRDefault="00A329A0" w:rsidP="0000289D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</w:t>
      </w:r>
      <w:r w:rsidR="00C43B84">
        <w:rPr>
          <w:color w:val="000000"/>
          <w:sz w:val="28"/>
          <w:szCs w:val="28"/>
        </w:rPr>
        <w:t xml:space="preserve"> имущественных и земельных отношений Воронежской области </w:t>
      </w:r>
      <w:r w:rsidR="00C43B84"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Министерство</w:t>
      </w:r>
      <w:r w:rsidR="00C43B84">
        <w:rPr>
          <w:color w:val="000000"/>
          <w:sz w:val="28"/>
          <w:szCs w:val="28"/>
        </w:rPr>
        <w:t xml:space="preserve">) </w:t>
      </w:r>
      <w:r w:rsidR="004C1573">
        <w:rPr>
          <w:color w:val="000000"/>
          <w:sz w:val="28"/>
          <w:szCs w:val="28"/>
        </w:rPr>
        <w:t xml:space="preserve">в соответствии с </w:t>
      </w:r>
      <w:r w:rsidR="004C1573" w:rsidRPr="00B350A3">
        <w:rPr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</w:t>
      </w:r>
      <w:r w:rsidR="00626ED7">
        <w:rPr>
          <w:sz w:val="28"/>
          <w:szCs w:val="28"/>
        </w:rPr>
        <w:t>министерстве</w:t>
      </w:r>
      <w:r w:rsidR="004C1573" w:rsidRPr="00B350A3">
        <w:rPr>
          <w:sz w:val="28"/>
          <w:szCs w:val="28"/>
        </w:rPr>
        <w:t xml:space="preserve"> имущественных и земельных отношений Воронежской </w:t>
      </w:r>
      <w:r w:rsidR="005F7C71" w:rsidRPr="00B350A3">
        <w:rPr>
          <w:sz w:val="28"/>
          <w:szCs w:val="28"/>
        </w:rPr>
        <w:t>области»</w:t>
      </w:r>
      <w:r w:rsidR="005F7C71">
        <w:rPr>
          <w:sz w:val="28"/>
          <w:szCs w:val="28"/>
        </w:rPr>
        <w:t xml:space="preserve"> </w:t>
      </w:r>
      <w:r w:rsidR="005F7C71">
        <w:rPr>
          <w:color w:val="000000"/>
          <w:sz w:val="28"/>
          <w:szCs w:val="28"/>
        </w:rPr>
        <w:t>является</w:t>
      </w:r>
      <w:r w:rsidR="00C43B84" w:rsidRPr="008B7BD3">
        <w:rPr>
          <w:color w:val="000000"/>
          <w:sz w:val="28"/>
          <w:szCs w:val="28"/>
        </w:rPr>
        <w:t xml:space="preserve"> </w:t>
      </w:r>
      <w:r w:rsidR="00C43B84">
        <w:rPr>
          <w:color w:val="000000"/>
          <w:sz w:val="28"/>
          <w:szCs w:val="28"/>
        </w:rPr>
        <w:t>уполномоченным органом по</w:t>
      </w:r>
      <w:r w:rsidR="00C43B84" w:rsidRPr="008B7BD3">
        <w:rPr>
          <w:color w:val="000000"/>
          <w:sz w:val="28"/>
          <w:szCs w:val="28"/>
        </w:rPr>
        <w:t xml:space="preserve"> осуществл</w:t>
      </w:r>
      <w:r w:rsidR="00C43B84">
        <w:rPr>
          <w:color w:val="000000"/>
          <w:sz w:val="28"/>
          <w:szCs w:val="28"/>
        </w:rPr>
        <w:t xml:space="preserve">ению </w:t>
      </w:r>
      <w:r w:rsidR="005F7C71" w:rsidRPr="00361FCA">
        <w:rPr>
          <w:bCs/>
          <w:sz w:val="28"/>
          <w:szCs w:val="28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516F38">
        <w:rPr>
          <w:sz w:val="28"/>
          <w:szCs w:val="28"/>
        </w:rPr>
        <w:t>.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 xml:space="preserve">1) обеспечение единообразных подходов к применению </w:t>
      </w:r>
      <w:r w:rsidR="00B82976">
        <w:rPr>
          <w:sz w:val="28"/>
          <w:szCs w:val="28"/>
        </w:rPr>
        <w:t xml:space="preserve">Министерством </w:t>
      </w:r>
      <w:r w:rsidRPr="00516F38">
        <w:rPr>
          <w:sz w:val="28"/>
          <w:szCs w:val="28"/>
        </w:rPr>
        <w:t>и его должностными лицами обязательных требований, законодательства Российской Федерации о гос</w:t>
      </w:r>
      <w:r w:rsidR="002E6F34"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</w:t>
      </w:r>
      <w:r w:rsidR="002E6F34">
        <w:rPr>
          <w:sz w:val="28"/>
          <w:szCs w:val="28"/>
        </w:rPr>
        <w:t>дарственном контроле (надзоре).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 xml:space="preserve">1. </w:t>
      </w:r>
      <w:r w:rsidR="00A979A8" w:rsidRPr="00D24016">
        <w:rPr>
          <w:rFonts w:ascii="Times New Roman" w:hAnsi="Times New Roman" w:cs="Times New Roman"/>
          <w:sz w:val="28"/>
          <w:szCs w:val="28"/>
        </w:rPr>
        <w:t xml:space="preserve">Составление ежегодных планов проведения плановых </w:t>
      </w:r>
      <w:r w:rsidR="00A979A8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D24016">
        <w:rPr>
          <w:rFonts w:ascii="Times New Roman" w:hAnsi="Times New Roman" w:cs="Times New Roman"/>
          <w:sz w:val="28"/>
          <w:szCs w:val="28"/>
        </w:rPr>
        <w:t>юридических лиц</w:t>
      </w:r>
      <w:r w:rsidR="0091052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28" w:rsidRDefault="00203828" w:rsidP="0020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РФ от 10.03.2022                      № 336 «Об особенностях организации и осуществления государственного контроля (надзора), муниципального контроля» в планы проведения плановых проверок при осуществлении видов государственного контроля (надзора) порядок организации и осуществления которых регулируется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203828" w:rsidRDefault="00203828" w:rsidP="0020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вышеуказанную норму права и в связи с отнесением </w:t>
      </w:r>
      <w:r w:rsidR="00F35F21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  объектов контроля к среднему риску, </w:t>
      </w:r>
      <w:r w:rsidR="00AE068C"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="002A16FF">
        <w:rPr>
          <w:rFonts w:ascii="Times New Roman" w:hAnsi="Times New Roman" w:cs="Times New Roman"/>
          <w:sz w:val="28"/>
          <w:szCs w:val="28"/>
        </w:rPr>
        <w:t xml:space="preserve"> (надзорные) мероприятия </w:t>
      </w:r>
      <w:r w:rsidR="00F35F21">
        <w:rPr>
          <w:rFonts w:ascii="Times New Roman" w:hAnsi="Times New Roman" w:cs="Times New Roman"/>
          <w:sz w:val="28"/>
          <w:szCs w:val="28"/>
        </w:rPr>
        <w:t>Министерством не формировались и не проводились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381" w:rsidRDefault="00C76381" w:rsidP="00203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643" w:rsidRDefault="00546643" w:rsidP="00546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6724C1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24C1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A4" w:rsidRDefault="00E713A4" w:rsidP="00AE06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t>В 202</w:t>
      </w:r>
      <w:r w:rsidR="006A5CC0">
        <w:rPr>
          <w:rFonts w:ascii="Times New Roman" w:hAnsi="Times New Roman" w:cs="Times New Roman"/>
          <w:sz w:val="28"/>
          <w:szCs w:val="28"/>
        </w:rPr>
        <w:t>3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F15A06" w:rsidRDefault="00F15A06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068C" w:rsidRDefault="00F15A06" w:rsidP="00AE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68C">
        <w:rPr>
          <w:rFonts w:ascii="Times New Roman" w:hAnsi="Times New Roman" w:cs="Times New Roman"/>
          <w:sz w:val="28"/>
          <w:szCs w:val="28"/>
        </w:rPr>
        <w:t xml:space="preserve">Разработка и издание приказов о проведении проверок, их содержание. Исчисление и соблюдение сроков проведения проверки. Соблюдение прав юридических лиц и индивидуальных предпринимателей </w:t>
      </w:r>
      <w:r w:rsidR="00AE068C">
        <w:rPr>
          <w:rFonts w:ascii="Times New Roman" w:hAnsi="Times New Roman" w:cs="Times New Roman"/>
          <w:sz w:val="28"/>
          <w:szCs w:val="28"/>
        </w:rPr>
        <w:lastRenderedPageBreak/>
        <w:t>при организации и проведении проверки, оформление результатов проверки и принятия мер по ее результатам</w:t>
      </w:r>
    </w:p>
    <w:p w:rsidR="00F15A06" w:rsidRDefault="00F15A06" w:rsidP="00F15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338" w:rsidRDefault="00AD2338" w:rsidP="00AD23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5522B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приказы о проведении</w:t>
      </w:r>
      <w:r w:rsidRPr="005522B5">
        <w:rPr>
          <w:rFonts w:ascii="Times New Roman" w:hAnsi="Times New Roman" w:cs="Times New Roman"/>
          <w:sz w:val="28"/>
          <w:szCs w:val="28"/>
        </w:rPr>
        <w:t xml:space="preserve"> внеплановы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22B5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 (надзорных</w:t>
      </w:r>
      <w:r w:rsidRPr="005522B5">
        <w:rPr>
          <w:rFonts w:ascii="Times New Roman" w:hAnsi="Times New Roman" w:cs="Times New Roman"/>
          <w:sz w:val="28"/>
          <w:szCs w:val="28"/>
        </w:rPr>
        <w:t>)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2B5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353D64" w:rsidRDefault="00353D64" w:rsidP="0035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D64" w:rsidRDefault="00353D64" w:rsidP="0035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28" w:rsidRDefault="003E28BB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203828" w:rsidRPr="00203828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F53788" w:rsidRPr="00203828">
        <w:rPr>
          <w:rFonts w:ascii="Times New Roman" w:hAnsi="Times New Roman" w:cs="Times New Roman"/>
          <w:bCs/>
          <w:sz w:val="28"/>
          <w:szCs w:val="28"/>
        </w:rPr>
        <w:t>системы управления</w:t>
      </w:r>
      <w:r w:rsidR="00203828" w:rsidRPr="00203828">
        <w:rPr>
          <w:rFonts w:ascii="Times New Roman" w:hAnsi="Times New Roman" w:cs="Times New Roman"/>
          <w:bCs/>
          <w:sz w:val="28"/>
          <w:szCs w:val="28"/>
        </w:rPr>
        <w:t xml:space="preserve"> рисками причинения вреда (ущерба) охраняемым законом ценностям</w:t>
      </w:r>
      <w:r w:rsidR="00632C7B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федерального </w:t>
      </w:r>
      <w:r w:rsidR="00632C7B" w:rsidRPr="00F213D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203828" w:rsidRPr="00203828" w:rsidRDefault="00203828" w:rsidP="0020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3828" w:rsidRDefault="00203828" w:rsidP="00203828">
      <w:pPr>
        <w:pStyle w:val="a3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t>В целях управления рисками причинения вреда (ущерба) охраняемым законом ценностям при осуществлении федерального государственного контроля (надзора) деятельность юридических лиц и индивидуальных предпринимателей, в отношении которых осуществляется федеральный государственный контроль (надзор), подлежит отнесению к определенной категории риска.</w:t>
      </w:r>
    </w:p>
    <w:p w:rsidR="002A16FF" w:rsidRPr="00203828" w:rsidRDefault="002A16FF" w:rsidP="002A16FF">
      <w:pPr>
        <w:pStyle w:val="a3"/>
        <w:ind w:firstLine="708"/>
        <w:jc w:val="both"/>
        <w:rPr>
          <w:sz w:val="28"/>
          <w:szCs w:val="28"/>
        </w:rPr>
      </w:pPr>
      <w:r w:rsidRPr="00203828">
        <w:rPr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sz w:val="28"/>
          <w:szCs w:val="28"/>
        </w:rPr>
        <w:t>31.07.2023</w:t>
      </w:r>
      <w:r w:rsidRPr="00203828">
        <w:rPr>
          <w:sz w:val="28"/>
          <w:szCs w:val="28"/>
        </w:rPr>
        <w:t xml:space="preserve"> № </w:t>
      </w:r>
      <w:r>
        <w:rPr>
          <w:sz w:val="28"/>
          <w:szCs w:val="28"/>
        </w:rPr>
        <w:t>2097</w:t>
      </w:r>
      <w:r w:rsidRPr="00203828">
        <w:rPr>
          <w:sz w:val="28"/>
          <w:szCs w:val="28"/>
        </w:rPr>
        <w:t xml:space="preserve"> «Об утверждении перечня юридических лиц и индивидуальных предпринимателей, деятельность которых отнесена к определенной категории риска» утвержден Перечень юридических лиц и индивидуальных предпринимателей, деятельность которых отнесена к определенной категории риска</w:t>
      </w:r>
      <w:r>
        <w:rPr>
          <w:sz w:val="28"/>
          <w:szCs w:val="28"/>
        </w:rPr>
        <w:t xml:space="preserve"> для применения </w:t>
      </w:r>
      <w:r w:rsidRPr="0020382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203828">
        <w:rPr>
          <w:sz w:val="28"/>
          <w:szCs w:val="28"/>
        </w:rPr>
        <w:t xml:space="preserve"> году. Указанный перечень размещен на официальном сайте </w:t>
      </w:r>
      <w:r>
        <w:rPr>
          <w:sz w:val="28"/>
          <w:szCs w:val="28"/>
        </w:rPr>
        <w:t>Министерства</w:t>
      </w:r>
      <w:r w:rsidRPr="00203828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Н</w:t>
      </w:r>
      <w:r w:rsidRPr="00203828">
        <w:rPr>
          <w:sz w:val="28"/>
          <w:szCs w:val="28"/>
        </w:rPr>
        <w:t>ормативная база</w:t>
      </w:r>
      <w:r>
        <w:rPr>
          <w:sz w:val="28"/>
          <w:szCs w:val="28"/>
        </w:rPr>
        <w:t xml:space="preserve"> по лицензированию черных и цветных металлов</w:t>
      </w:r>
      <w:r w:rsidRPr="00203828">
        <w:rPr>
          <w:sz w:val="28"/>
          <w:szCs w:val="28"/>
        </w:rPr>
        <w:t>».</w:t>
      </w:r>
    </w:p>
    <w:p w:rsidR="002F5144" w:rsidRDefault="002F5144" w:rsidP="002F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средней категории риска.</w:t>
      </w:r>
    </w:p>
    <w:p w:rsidR="002F5144" w:rsidRPr="00203828" w:rsidRDefault="002F5144" w:rsidP="00203828">
      <w:pPr>
        <w:pStyle w:val="a3"/>
        <w:jc w:val="both"/>
        <w:rPr>
          <w:sz w:val="28"/>
          <w:szCs w:val="28"/>
        </w:rPr>
      </w:pPr>
    </w:p>
    <w:p w:rsidR="00203828" w:rsidRPr="00203828" w:rsidRDefault="00203828" w:rsidP="00203828">
      <w:pPr>
        <w:pStyle w:val="a3"/>
        <w:jc w:val="both"/>
        <w:rPr>
          <w:sz w:val="28"/>
          <w:szCs w:val="28"/>
        </w:rPr>
      </w:pPr>
    </w:p>
    <w:p w:rsidR="00D1404A" w:rsidRDefault="00B10FBF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04A">
        <w:rPr>
          <w:rFonts w:ascii="Times New Roman" w:hAnsi="Times New Roman" w:cs="Times New Roman"/>
          <w:sz w:val="28"/>
          <w:szCs w:val="28"/>
        </w:rPr>
        <w:t>. Организация и проведение профилактических мероприятий</w:t>
      </w:r>
    </w:p>
    <w:p w:rsidR="00D1404A" w:rsidRDefault="00D1404A" w:rsidP="00D1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ED" w:rsidRDefault="004105ED" w:rsidP="00410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E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контрольно-надзорной деятельности в регулируемой сфере </w:t>
      </w:r>
      <w:r w:rsidRPr="0010660B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4105E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РФ от 28.05.2022 № 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</w:t>
      </w:r>
    </w:p>
    <w:p w:rsidR="004105ED" w:rsidRPr="00787B7A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rFonts w:eastAsiaTheme="minorHAnsi"/>
          <w:sz w:val="28"/>
          <w:szCs w:val="28"/>
        </w:rPr>
        <w:lastRenderedPageBreak/>
        <w:t xml:space="preserve"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</w:t>
      </w:r>
      <w:proofErr w:type="gramStart"/>
      <w:r w:rsidR="00185C84">
        <w:rPr>
          <w:rFonts w:eastAsiaTheme="minorHAnsi"/>
          <w:sz w:val="28"/>
          <w:szCs w:val="28"/>
        </w:rPr>
        <w:t xml:space="preserve">Министерства </w:t>
      </w:r>
      <w:r w:rsidRPr="00787B7A">
        <w:rPr>
          <w:rFonts w:eastAsiaTheme="minorHAnsi"/>
          <w:sz w:val="28"/>
          <w:szCs w:val="28"/>
        </w:rPr>
        <w:t xml:space="preserve"> в</w:t>
      </w:r>
      <w:proofErr w:type="gramEnd"/>
      <w:r w:rsidRPr="00787B7A">
        <w:rPr>
          <w:rFonts w:eastAsiaTheme="minorHAnsi"/>
          <w:sz w:val="28"/>
          <w:szCs w:val="28"/>
        </w:rPr>
        <w:t xml:space="preserve"> 202</w:t>
      </w:r>
      <w:r w:rsidR="00626ED7">
        <w:rPr>
          <w:rFonts w:eastAsiaTheme="minorHAnsi"/>
          <w:sz w:val="28"/>
          <w:szCs w:val="28"/>
        </w:rPr>
        <w:t>3</w:t>
      </w:r>
      <w:r w:rsidRPr="00787B7A">
        <w:rPr>
          <w:rFonts w:eastAsiaTheme="minorHAnsi"/>
          <w:sz w:val="28"/>
          <w:szCs w:val="28"/>
        </w:rPr>
        <w:t xml:space="preserve"> году.</w:t>
      </w:r>
    </w:p>
    <w:p w:rsidR="004105ED" w:rsidRPr="00787B7A" w:rsidRDefault="004105ED" w:rsidP="004105ED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87B7A">
        <w:rPr>
          <w:rFonts w:eastAsia="Calibri"/>
          <w:sz w:val="28"/>
          <w:szCs w:val="28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185C84">
        <w:rPr>
          <w:rFonts w:eastAsia="Calibri"/>
          <w:sz w:val="28"/>
          <w:szCs w:val="28"/>
          <w:lang w:eastAsia="en-US"/>
        </w:rPr>
        <w:t>Министерства</w:t>
      </w:r>
      <w:r w:rsidRPr="00C4089C">
        <w:rPr>
          <w:rFonts w:eastAsia="Calibri"/>
          <w:sz w:val="28"/>
          <w:szCs w:val="28"/>
          <w:lang w:eastAsia="en-US"/>
        </w:rPr>
        <w:t xml:space="preserve"> в сети «Интернет» </w:t>
      </w:r>
      <w:r w:rsidR="00185C84">
        <w:rPr>
          <w:rFonts w:eastAsia="Calibri"/>
          <w:sz w:val="28"/>
          <w:szCs w:val="28"/>
          <w:lang w:eastAsia="en-US"/>
        </w:rPr>
        <w:t>Министерством</w:t>
      </w:r>
      <w:r w:rsidRPr="00C4089C">
        <w:rPr>
          <w:rFonts w:eastAsia="Calibr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>размещается и поддерживается в актуальном состоянии: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4105ED" w:rsidRPr="00C4089C" w:rsidRDefault="004105ED" w:rsidP="00092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4089C">
        <w:rPr>
          <w:rFonts w:eastAsia="Calibri"/>
          <w:sz w:val="28"/>
          <w:szCs w:val="28"/>
        </w:rPr>
        <w:t xml:space="preserve">- </w:t>
      </w:r>
      <w:r w:rsidR="00F97A54" w:rsidRPr="00F97A54">
        <w:rPr>
          <w:rFonts w:ascii="Times New Roman" w:eastAsia="Calibri" w:hAnsi="Times New Roman" w:cs="Times New Roman"/>
          <w:sz w:val="28"/>
          <w:szCs w:val="28"/>
        </w:rPr>
        <w:t>п</w:t>
      </w:r>
      <w:r w:rsidR="00F97A54" w:rsidRPr="00F97A54">
        <w:rPr>
          <w:rFonts w:ascii="Times New Roman" w:hAnsi="Times New Roman" w:cs="Times New Roman"/>
          <w:sz w:val="28"/>
          <w:szCs w:val="28"/>
        </w:rPr>
        <w:t>риказ</w:t>
      </w:r>
      <w:r w:rsidR="00F9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A5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F97A54">
        <w:rPr>
          <w:rFonts w:ascii="Times New Roman" w:hAnsi="Times New Roman" w:cs="Times New Roman"/>
          <w:sz w:val="28"/>
          <w:szCs w:val="28"/>
        </w:rPr>
        <w:t xml:space="preserve"> России от 21.01.2021 № 106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 и цветных металлов»</w:t>
      </w:r>
      <w:r w:rsidRPr="00C4089C">
        <w:rPr>
          <w:sz w:val="28"/>
          <w:szCs w:val="28"/>
        </w:rPr>
        <w:t>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C40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4089C">
        <w:rPr>
          <w:rFonts w:eastAsiaTheme="minorHAnsi"/>
          <w:sz w:val="28"/>
          <w:szCs w:val="28"/>
          <w:lang w:eastAsia="en-US"/>
        </w:rPr>
        <w:t xml:space="preserve"> «Об обязательных требованиях в Российской Федерации»;</w:t>
      </w:r>
    </w:p>
    <w:p w:rsidR="004105ED" w:rsidRPr="00C4089C" w:rsidRDefault="004105ED" w:rsidP="004105E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ab/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сведения о порядке досудебного обжалования решений </w:t>
      </w:r>
      <w:r w:rsidR="00890076">
        <w:rPr>
          <w:rFonts w:eastAsiaTheme="minorHAnsi"/>
          <w:sz w:val="28"/>
          <w:szCs w:val="28"/>
          <w:lang w:eastAsia="en-US"/>
        </w:rPr>
        <w:t>Министерства</w:t>
      </w:r>
      <w:bookmarkStart w:id="0" w:name="_GoBack"/>
      <w:bookmarkEnd w:id="0"/>
      <w:r w:rsidRPr="00C4089C">
        <w:rPr>
          <w:rFonts w:eastAsiaTheme="minorHAnsi"/>
          <w:sz w:val="28"/>
          <w:szCs w:val="28"/>
          <w:lang w:eastAsia="en-US"/>
        </w:rPr>
        <w:t>, действий (бездействия) его должностных лиц;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доклад, содержащий результаты обобщения правоприменительной практики </w:t>
      </w:r>
      <w:r w:rsidR="00185C84">
        <w:rPr>
          <w:rFonts w:eastAsiaTheme="minorHAnsi"/>
          <w:sz w:val="28"/>
          <w:szCs w:val="28"/>
          <w:lang w:eastAsia="en-US"/>
        </w:rPr>
        <w:t>Министерства</w:t>
      </w:r>
      <w:r w:rsidRPr="00C4089C">
        <w:rPr>
          <w:rFonts w:eastAsiaTheme="minorHAnsi"/>
          <w:sz w:val="28"/>
          <w:szCs w:val="28"/>
          <w:lang w:eastAsia="en-US"/>
        </w:rPr>
        <w:t>;</w:t>
      </w:r>
    </w:p>
    <w:p w:rsidR="004105ED" w:rsidRPr="00C4089C" w:rsidRDefault="004105ED" w:rsidP="004105E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4105ED" w:rsidRDefault="00C75900" w:rsidP="004105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85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</w:t>
      </w:r>
      <w:r w:rsidR="004105ED" w:rsidRPr="00C4089C">
        <w:rPr>
          <w:rFonts w:ascii="Times New Roman" w:hAnsi="Times New Roman" w:cs="Times New Roman"/>
          <w:sz w:val="28"/>
          <w:szCs w:val="28"/>
        </w:rPr>
        <w:t>роведены следующие профилактические мероприятия: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416"/>
      </w:tblGrid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2023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консультирование, ед.,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количество ответов на вопросы подконтрольных субъектов, поступившие во время проведения личных приемов у начальника отдела лицензирования, лицензионного контроля и декларирования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73C6" w:rsidRPr="00B973C6" w:rsidTr="00D867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C6" w:rsidRPr="00B973C6" w:rsidRDefault="00B973C6" w:rsidP="00D8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73C6" w:rsidRDefault="00B973C6" w:rsidP="004105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B10FB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</w:t>
      </w:r>
      <w:r w:rsidR="00A9123F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="00A9123F"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A1D" w:rsidRDefault="00166A1D" w:rsidP="0016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85C8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ED2227">
        <w:rPr>
          <w:rFonts w:ascii="Times New Roman" w:hAnsi="Times New Roman" w:cs="Times New Roman"/>
          <w:bCs/>
          <w:sz w:val="28"/>
          <w:szCs w:val="28"/>
        </w:rPr>
        <w:t>юридическ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D5A5F">
        <w:rPr>
          <w:rFonts w:ascii="Times New Roman" w:hAnsi="Times New Roman" w:cs="Times New Roman"/>
          <w:bCs/>
          <w:sz w:val="28"/>
          <w:szCs w:val="28"/>
        </w:rPr>
        <w:t>и индивидуальные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предприниматели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</w:t>
      </w:r>
      <w:r w:rsidR="00882B12">
        <w:rPr>
          <w:rFonts w:ascii="Times New Roman" w:hAnsi="Times New Roman" w:cs="Times New Roman"/>
          <w:bCs/>
          <w:sz w:val="28"/>
          <w:szCs w:val="28"/>
        </w:rPr>
        <w:t xml:space="preserve">дминистративные правонарушения </w:t>
      </w:r>
      <w:r>
        <w:rPr>
          <w:rFonts w:ascii="Times New Roman" w:hAnsi="Times New Roman" w:cs="Times New Roman"/>
          <w:bCs/>
          <w:sz w:val="28"/>
          <w:szCs w:val="28"/>
        </w:rPr>
        <w:t>не привлекались.</w:t>
      </w:r>
    </w:p>
    <w:p w:rsidR="00EE576A" w:rsidRDefault="00EE576A" w:rsidP="0016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4E1" w:rsidRPr="008B7BD3" w:rsidRDefault="003C14E1" w:rsidP="003C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анализа выявленных признаков нарушений обязательных требований, послуживших основанием для объявления предостережений о недопустимости нарушения обязательных требований, определены наиболее часто встречающиеся случаи осуществления хозяйствующими субъектами, носящий угрозу совершения нарушений обязательных требований, к числу которых в том числе относятся: </w:t>
      </w:r>
    </w:p>
    <w:p w:rsidR="00F2263A" w:rsidRDefault="003C14E1" w:rsidP="00F22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6E79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документов на</w:t>
      </w:r>
      <w:r w:rsidR="00D46E7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еющиеся оборудование и приборы</w:t>
      </w:r>
      <w:r w:rsidR="00F2263A">
        <w:rPr>
          <w:rFonts w:ascii="Times New Roman" w:hAnsi="Times New Roman" w:cs="Times New Roman"/>
          <w:sz w:val="28"/>
          <w:szCs w:val="28"/>
        </w:rPr>
        <w:t xml:space="preserve"> (пункты 10-11 Правил обращения с ломом и отходами черных и цветных </w:t>
      </w:r>
      <w:r w:rsidR="00F2263A">
        <w:rPr>
          <w:rFonts w:ascii="Times New Roman" w:hAnsi="Times New Roman" w:cs="Times New Roman"/>
          <w:sz w:val="28"/>
          <w:szCs w:val="28"/>
        </w:rPr>
        <w:lastRenderedPageBreak/>
        <w:t>металлов и их отчуждения, утвержденных постановлением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отчуждения»);</w:t>
      </w:r>
    </w:p>
    <w:p w:rsidR="00A9123F" w:rsidRDefault="003C14E1" w:rsidP="00013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32C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2C4">
        <w:rPr>
          <w:rFonts w:ascii="Times New Roman" w:hAnsi="Times New Roman" w:cs="Times New Roman"/>
          <w:sz w:val="28"/>
          <w:szCs w:val="28"/>
        </w:rPr>
        <w:t>поверок на имеющееся оборудование</w:t>
      </w:r>
      <w:r w:rsidR="00F2263A">
        <w:rPr>
          <w:rFonts w:ascii="Times New Roman" w:hAnsi="Times New Roman" w:cs="Times New Roman"/>
          <w:sz w:val="28"/>
          <w:szCs w:val="28"/>
        </w:rPr>
        <w:t xml:space="preserve"> (пункт 9 Правил обращения с ломом и отходами черных и цветных металлов и их отчуждения, утвержденных постановлением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отчуждения»)</w:t>
      </w:r>
      <w:r w:rsidR="00B532C4">
        <w:rPr>
          <w:rFonts w:ascii="Times New Roman" w:hAnsi="Times New Roman" w:cs="Times New Roman"/>
          <w:sz w:val="28"/>
          <w:szCs w:val="28"/>
        </w:rPr>
        <w:t>;</w:t>
      </w:r>
    </w:p>
    <w:p w:rsidR="00B532C4" w:rsidRDefault="00B532C4" w:rsidP="00013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приема лома</w:t>
      </w:r>
      <w:r w:rsidR="000A1AC2">
        <w:rPr>
          <w:rFonts w:ascii="Times New Roman" w:hAnsi="Times New Roman" w:cs="Times New Roman"/>
          <w:sz w:val="28"/>
          <w:szCs w:val="28"/>
        </w:rPr>
        <w:t xml:space="preserve"> черных (цветных) металлов</w:t>
      </w:r>
      <w:r>
        <w:rPr>
          <w:rFonts w:ascii="Times New Roman" w:hAnsi="Times New Roman" w:cs="Times New Roman"/>
          <w:sz w:val="28"/>
          <w:szCs w:val="28"/>
        </w:rPr>
        <w:t xml:space="preserve"> без составления приемо-сдаточных актов</w:t>
      </w:r>
      <w:r w:rsidR="00F2263A">
        <w:rPr>
          <w:rFonts w:ascii="Times New Roman" w:hAnsi="Times New Roman" w:cs="Times New Roman"/>
          <w:sz w:val="28"/>
          <w:szCs w:val="28"/>
        </w:rPr>
        <w:t xml:space="preserve"> (пункт 13 Правил обращения с ломом и отходами черных и цветных металлов и их отчуждения, утвержденных постановлением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отчуждения»)</w:t>
      </w:r>
      <w:r w:rsidR="000A1AC2">
        <w:rPr>
          <w:rFonts w:ascii="Times New Roman" w:hAnsi="Times New Roman" w:cs="Times New Roman"/>
          <w:sz w:val="28"/>
          <w:szCs w:val="28"/>
        </w:rPr>
        <w:t>.</w:t>
      </w:r>
    </w:p>
    <w:p w:rsidR="00B532C4" w:rsidRDefault="00B532C4" w:rsidP="00013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77689C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32759E" w:rsidRDefault="00A9123F" w:rsidP="00013E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0A1AC2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9123F">
        <w:rPr>
          <w:rFonts w:ascii="Times New Roman" w:hAnsi="Times New Roman" w:cs="Times New Roman"/>
          <w:sz w:val="28"/>
          <w:szCs w:val="28"/>
        </w:rPr>
        <w:t xml:space="preserve">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поверк</w:t>
      </w:r>
      <w:r w:rsidR="00013E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срока действия удостоверений работников, наличие технической документации на оборудование.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заготовке, хранению, переработке и реализации лома черных металлов, цветных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F1308F">
        <w:rPr>
          <w:rFonts w:ascii="Times New Roman" w:hAnsi="Times New Roman" w:cs="Times New Roman"/>
          <w:sz w:val="28"/>
          <w:szCs w:val="28"/>
        </w:rPr>
        <w:t>чать информацию у специалистов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</w:t>
      </w:r>
      <w:r w:rsidR="00F1308F">
        <w:rPr>
          <w:rFonts w:ascii="Times New Roman" w:hAnsi="Times New Roman" w:cs="Times New Roman"/>
          <w:sz w:val="28"/>
          <w:szCs w:val="28"/>
        </w:rPr>
        <w:t>ие специалистами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письменной, и в том числе в электронной форме.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C75900" w:rsidRDefault="00C75900" w:rsidP="00C75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C75900" w:rsidRDefault="00C75900" w:rsidP="00C75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900" w:rsidRPr="0067476B" w:rsidRDefault="00C75900" w:rsidP="006747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76B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нормативно-правового регулирования и осуществления полномочий по лицензированию деятельности по заготовке, хранению, переработке и реализации лома черных металлов, цветных металлов </w:t>
      </w:r>
      <w:r w:rsidR="004D6893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67476B">
        <w:rPr>
          <w:rFonts w:ascii="Times New Roman" w:eastAsia="Calibri" w:hAnsi="Times New Roman" w:cs="Times New Roman"/>
          <w:sz w:val="28"/>
          <w:szCs w:val="28"/>
        </w:rPr>
        <w:t xml:space="preserve"> считает необходимым </w:t>
      </w:r>
      <w:r w:rsidR="0067476B" w:rsidRPr="006747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7476B">
        <w:rPr>
          <w:rFonts w:ascii="Times New Roman" w:hAnsi="Times New Roman" w:cs="Times New Roman"/>
          <w:sz w:val="28"/>
          <w:szCs w:val="28"/>
        </w:rPr>
        <w:t>Кодекс</w:t>
      </w:r>
      <w:r w:rsidR="0067476B" w:rsidRPr="0067476B">
        <w:rPr>
          <w:rFonts w:ascii="Times New Roman" w:hAnsi="Times New Roman" w:cs="Times New Roman"/>
          <w:sz w:val="28"/>
          <w:szCs w:val="28"/>
        </w:rPr>
        <w:t>е</w:t>
      </w:r>
      <w:r w:rsidRPr="0067476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="0067476B" w:rsidRPr="0067476B">
        <w:rPr>
          <w:rFonts w:ascii="Times New Roman" w:hAnsi="Times New Roman" w:cs="Times New Roman"/>
          <w:sz w:val="28"/>
          <w:szCs w:val="28"/>
        </w:rPr>
        <w:t>наделить</w:t>
      </w:r>
      <w:r w:rsidRPr="0067476B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ми </w:t>
      </w:r>
      <w:r w:rsidRPr="0067476B">
        <w:rPr>
          <w:rFonts w:ascii="Times New Roman" w:hAnsi="Times New Roman" w:cs="Times New Roman"/>
          <w:sz w:val="28"/>
          <w:szCs w:val="28"/>
        </w:rPr>
        <w:t xml:space="preserve">должностных лиц органов исполнительной власти субъекта Российской Федерации, осуществляющих лицензирование отдельных видов деятельности и контроль за соблюдением условий лицензий, 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по составлению </w:t>
      </w:r>
      <w:r w:rsidRPr="0067476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ов </w:t>
      </w:r>
      <w:r w:rsidRPr="0067476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 w:rsidR="0067476B" w:rsidRPr="0067476B">
        <w:rPr>
          <w:rFonts w:ascii="Times New Roman" w:hAnsi="Times New Roman" w:cs="Times New Roman"/>
          <w:sz w:val="28"/>
          <w:szCs w:val="28"/>
        </w:rPr>
        <w:t>по статье 14.26</w:t>
      </w:r>
      <w:r w:rsidRPr="0067476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7476B" w:rsidRPr="0067476B">
        <w:rPr>
          <w:rFonts w:ascii="Times New Roman" w:hAnsi="Times New Roman" w:cs="Times New Roman"/>
          <w:sz w:val="28"/>
          <w:szCs w:val="28"/>
        </w:rPr>
        <w:t xml:space="preserve"> (</w:t>
      </w:r>
      <w:r w:rsidR="0067476B" w:rsidRPr="0067476B">
        <w:rPr>
          <w:rFonts w:ascii="Times New Roman" w:hAnsi="Times New Roman" w:cs="Times New Roman"/>
          <w:bCs/>
          <w:sz w:val="28"/>
          <w:szCs w:val="28"/>
        </w:rPr>
        <w:t>Нарушение правил обращения с ломом и отходами цветных и черных металлов и их отчуждения</w:t>
      </w:r>
      <w:r w:rsidR="0067476B" w:rsidRPr="0067476B">
        <w:rPr>
          <w:rFonts w:ascii="Times New Roman" w:hAnsi="Times New Roman" w:cs="Times New Roman"/>
          <w:sz w:val="28"/>
          <w:szCs w:val="28"/>
        </w:rPr>
        <w:t>)</w:t>
      </w:r>
      <w:r w:rsidRPr="0067476B">
        <w:rPr>
          <w:rFonts w:ascii="Times New Roman" w:hAnsi="Times New Roman" w:cs="Times New Roman"/>
          <w:sz w:val="28"/>
          <w:szCs w:val="28"/>
        </w:rPr>
        <w:t>.</w:t>
      </w:r>
    </w:p>
    <w:p w:rsidR="00C75900" w:rsidRPr="00F90E3D" w:rsidRDefault="00C75900" w:rsidP="00C75900">
      <w:pPr>
        <w:pStyle w:val="a3"/>
        <w:ind w:firstLine="708"/>
        <w:jc w:val="both"/>
        <w:rPr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9" w:rsidRDefault="002D0F69" w:rsidP="00BB68E6">
      <w:pPr>
        <w:spacing w:after="0" w:line="240" w:lineRule="auto"/>
      </w:pPr>
      <w:r>
        <w:separator/>
      </w:r>
    </w:p>
  </w:endnote>
  <w:endnote w:type="continuationSeparator" w:id="0">
    <w:p w:rsidR="002D0F69" w:rsidRDefault="002D0F69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9" w:rsidRDefault="002D0F69" w:rsidP="00BB68E6">
      <w:pPr>
        <w:spacing w:after="0" w:line="240" w:lineRule="auto"/>
      </w:pPr>
      <w:r>
        <w:separator/>
      </w:r>
    </w:p>
  </w:footnote>
  <w:footnote w:type="continuationSeparator" w:id="0">
    <w:p w:rsidR="002D0F69" w:rsidRDefault="002D0F69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47785" w:rsidRDefault="00B47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76">
          <w:rPr>
            <w:noProof/>
          </w:rPr>
          <w:t>8</w:t>
        </w:r>
        <w:r>
          <w:fldChar w:fldCharType="end"/>
        </w:r>
      </w:p>
    </w:sdtContent>
  </w:sdt>
  <w:p w:rsidR="00B47785" w:rsidRDefault="00B47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2952ABE"/>
    <w:multiLevelType w:val="hybridMultilevel"/>
    <w:tmpl w:val="C0A65416"/>
    <w:lvl w:ilvl="0" w:tplc="B2108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911A9"/>
    <w:multiLevelType w:val="hybridMultilevel"/>
    <w:tmpl w:val="F832327C"/>
    <w:lvl w:ilvl="0" w:tplc="1FE2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675F"/>
    <w:multiLevelType w:val="hybridMultilevel"/>
    <w:tmpl w:val="6A9EBF52"/>
    <w:lvl w:ilvl="0" w:tplc="78E8CAAA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6137A12"/>
    <w:multiLevelType w:val="hybridMultilevel"/>
    <w:tmpl w:val="AD541B32"/>
    <w:lvl w:ilvl="0" w:tplc="21E0D6C4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023C6"/>
    <w:rsid w:val="0000289D"/>
    <w:rsid w:val="00004504"/>
    <w:rsid w:val="00004DC0"/>
    <w:rsid w:val="00013E54"/>
    <w:rsid w:val="000263C3"/>
    <w:rsid w:val="00072E2D"/>
    <w:rsid w:val="00086F42"/>
    <w:rsid w:val="00092A12"/>
    <w:rsid w:val="000A1AC2"/>
    <w:rsid w:val="000A3977"/>
    <w:rsid w:val="000B14E4"/>
    <w:rsid w:val="000B4197"/>
    <w:rsid w:val="000C62FD"/>
    <w:rsid w:val="000E1766"/>
    <w:rsid w:val="000E4BC6"/>
    <w:rsid w:val="000E74F0"/>
    <w:rsid w:val="0010158B"/>
    <w:rsid w:val="0010660B"/>
    <w:rsid w:val="00110B1D"/>
    <w:rsid w:val="00116944"/>
    <w:rsid w:val="00117B79"/>
    <w:rsid w:val="001309EA"/>
    <w:rsid w:val="001364AA"/>
    <w:rsid w:val="00137F6D"/>
    <w:rsid w:val="001417EE"/>
    <w:rsid w:val="00166A1D"/>
    <w:rsid w:val="00185C84"/>
    <w:rsid w:val="00191D96"/>
    <w:rsid w:val="001B2A40"/>
    <w:rsid w:val="001C1EC5"/>
    <w:rsid w:val="001D010E"/>
    <w:rsid w:val="00203828"/>
    <w:rsid w:val="002210AF"/>
    <w:rsid w:val="00221700"/>
    <w:rsid w:val="002405F6"/>
    <w:rsid w:val="00246950"/>
    <w:rsid w:val="002740F9"/>
    <w:rsid w:val="00285BC0"/>
    <w:rsid w:val="00286A20"/>
    <w:rsid w:val="002A16FF"/>
    <w:rsid w:val="002B71C7"/>
    <w:rsid w:val="002D0F69"/>
    <w:rsid w:val="002D1DD2"/>
    <w:rsid w:val="002D46F3"/>
    <w:rsid w:val="002E6297"/>
    <w:rsid w:val="002E6F34"/>
    <w:rsid w:val="002F5144"/>
    <w:rsid w:val="00303A2C"/>
    <w:rsid w:val="00306401"/>
    <w:rsid w:val="0033095C"/>
    <w:rsid w:val="00352958"/>
    <w:rsid w:val="00353D64"/>
    <w:rsid w:val="00361FCA"/>
    <w:rsid w:val="003904D1"/>
    <w:rsid w:val="00393187"/>
    <w:rsid w:val="003A4191"/>
    <w:rsid w:val="003C14E1"/>
    <w:rsid w:val="003D5A5F"/>
    <w:rsid w:val="003D653D"/>
    <w:rsid w:val="003E28BB"/>
    <w:rsid w:val="003F2500"/>
    <w:rsid w:val="00403D67"/>
    <w:rsid w:val="004105ED"/>
    <w:rsid w:val="00435DBF"/>
    <w:rsid w:val="004410E2"/>
    <w:rsid w:val="00474D52"/>
    <w:rsid w:val="004874C1"/>
    <w:rsid w:val="004A2AB0"/>
    <w:rsid w:val="004C0582"/>
    <w:rsid w:val="004C1573"/>
    <w:rsid w:val="004C644B"/>
    <w:rsid w:val="004D6893"/>
    <w:rsid w:val="004E4566"/>
    <w:rsid w:val="004F05FA"/>
    <w:rsid w:val="00514B48"/>
    <w:rsid w:val="0051658D"/>
    <w:rsid w:val="00516F38"/>
    <w:rsid w:val="00524573"/>
    <w:rsid w:val="0053226A"/>
    <w:rsid w:val="005416D1"/>
    <w:rsid w:val="00546643"/>
    <w:rsid w:val="00550DE1"/>
    <w:rsid w:val="00561ED3"/>
    <w:rsid w:val="00562E4A"/>
    <w:rsid w:val="00566D67"/>
    <w:rsid w:val="005726AB"/>
    <w:rsid w:val="005D765D"/>
    <w:rsid w:val="005E1F54"/>
    <w:rsid w:val="005F7C71"/>
    <w:rsid w:val="00611158"/>
    <w:rsid w:val="00626ED7"/>
    <w:rsid w:val="00632C7B"/>
    <w:rsid w:val="00635E4B"/>
    <w:rsid w:val="00651E8B"/>
    <w:rsid w:val="006615F7"/>
    <w:rsid w:val="006637F6"/>
    <w:rsid w:val="00667675"/>
    <w:rsid w:val="006724C1"/>
    <w:rsid w:val="0067476B"/>
    <w:rsid w:val="006A5CC0"/>
    <w:rsid w:val="006C13D9"/>
    <w:rsid w:val="00705535"/>
    <w:rsid w:val="00745987"/>
    <w:rsid w:val="00747E34"/>
    <w:rsid w:val="007521FC"/>
    <w:rsid w:val="007718AE"/>
    <w:rsid w:val="007720C2"/>
    <w:rsid w:val="007935D4"/>
    <w:rsid w:val="007B441B"/>
    <w:rsid w:val="007D1836"/>
    <w:rsid w:val="00812EF8"/>
    <w:rsid w:val="0082363F"/>
    <w:rsid w:val="0084489C"/>
    <w:rsid w:val="00845270"/>
    <w:rsid w:val="00851780"/>
    <w:rsid w:val="00882B12"/>
    <w:rsid w:val="00883950"/>
    <w:rsid w:val="00890076"/>
    <w:rsid w:val="00891540"/>
    <w:rsid w:val="00893EB1"/>
    <w:rsid w:val="008C5542"/>
    <w:rsid w:val="008C71CE"/>
    <w:rsid w:val="008D20CB"/>
    <w:rsid w:val="008D5854"/>
    <w:rsid w:val="008E6080"/>
    <w:rsid w:val="008F3FCC"/>
    <w:rsid w:val="00901805"/>
    <w:rsid w:val="0091033E"/>
    <w:rsid w:val="0091052E"/>
    <w:rsid w:val="00912B72"/>
    <w:rsid w:val="0091682F"/>
    <w:rsid w:val="00935413"/>
    <w:rsid w:val="009372B6"/>
    <w:rsid w:val="00971F07"/>
    <w:rsid w:val="00984C74"/>
    <w:rsid w:val="00987097"/>
    <w:rsid w:val="00991862"/>
    <w:rsid w:val="009B380E"/>
    <w:rsid w:val="009B3B34"/>
    <w:rsid w:val="009C0A32"/>
    <w:rsid w:val="009D0FF9"/>
    <w:rsid w:val="00A00521"/>
    <w:rsid w:val="00A329A0"/>
    <w:rsid w:val="00A64184"/>
    <w:rsid w:val="00A818DE"/>
    <w:rsid w:val="00A8603F"/>
    <w:rsid w:val="00A9123F"/>
    <w:rsid w:val="00A979A8"/>
    <w:rsid w:val="00AB0941"/>
    <w:rsid w:val="00AC7429"/>
    <w:rsid w:val="00AD2338"/>
    <w:rsid w:val="00AE068C"/>
    <w:rsid w:val="00AE3880"/>
    <w:rsid w:val="00AE52DD"/>
    <w:rsid w:val="00B00F94"/>
    <w:rsid w:val="00B10FBF"/>
    <w:rsid w:val="00B3286A"/>
    <w:rsid w:val="00B47785"/>
    <w:rsid w:val="00B525D0"/>
    <w:rsid w:val="00B532C4"/>
    <w:rsid w:val="00B65C32"/>
    <w:rsid w:val="00B82976"/>
    <w:rsid w:val="00B9268A"/>
    <w:rsid w:val="00B973C6"/>
    <w:rsid w:val="00BA1D39"/>
    <w:rsid w:val="00BB2721"/>
    <w:rsid w:val="00BB38E9"/>
    <w:rsid w:val="00BB68E6"/>
    <w:rsid w:val="00BC6223"/>
    <w:rsid w:val="00BD1E49"/>
    <w:rsid w:val="00BD5DCE"/>
    <w:rsid w:val="00C03CDA"/>
    <w:rsid w:val="00C43B84"/>
    <w:rsid w:val="00C60138"/>
    <w:rsid w:val="00C75900"/>
    <w:rsid w:val="00C76381"/>
    <w:rsid w:val="00C94752"/>
    <w:rsid w:val="00D04CBE"/>
    <w:rsid w:val="00D1404A"/>
    <w:rsid w:val="00D273DF"/>
    <w:rsid w:val="00D36647"/>
    <w:rsid w:val="00D46E79"/>
    <w:rsid w:val="00D57D9E"/>
    <w:rsid w:val="00D633B8"/>
    <w:rsid w:val="00D6570E"/>
    <w:rsid w:val="00DC4F4C"/>
    <w:rsid w:val="00DD0799"/>
    <w:rsid w:val="00DD17D8"/>
    <w:rsid w:val="00DD4807"/>
    <w:rsid w:val="00DD4E69"/>
    <w:rsid w:val="00DE059F"/>
    <w:rsid w:val="00DE73CD"/>
    <w:rsid w:val="00DF1323"/>
    <w:rsid w:val="00DF19CE"/>
    <w:rsid w:val="00DF3A57"/>
    <w:rsid w:val="00E21FAD"/>
    <w:rsid w:val="00E34A81"/>
    <w:rsid w:val="00E46482"/>
    <w:rsid w:val="00E713A4"/>
    <w:rsid w:val="00E71FD9"/>
    <w:rsid w:val="00E91E92"/>
    <w:rsid w:val="00EA7D5D"/>
    <w:rsid w:val="00EE576A"/>
    <w:rsid w:val="00F1308F"/>
    <w:rsid w:val="00F15A06"/>
    <w:rsid w:val="00F15B6D"/>
    <w:rsid w:val="00F2263A"/>
    <w:rsid w:val="00F3109F"/>
    <w:rsid w:val="00F35F21"/>
    <w:rsid w:val="00F505AD"/>
    <w:rsid w:val="00F53788"/>
    <w:rsid w:val="00F74442"/>
    <w:rsid w:val="00F968BF"/>
    <w:rsid w:val="00F97A54"/>
    <w:rsid w:val="00F97DA4"/>
    <w:rsid w:val="00FA7EAF"/>
    <w:rsid w:val="00FB2483"/>
    <w:rsid w:val="00FB263F"/>
    <w:rsid w:val="00FF6D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</w:style>
  <w:style w:type="character" w:styleId="ab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c">
    <w:name w:val="List Paragraph"/>
    <w:aliases w:val="ПАРАГРАФ"/>
    <w:basedOn w:val="a"/>
    <w:link w:val="ad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e">
    <w:name w:val="Title"/>
    <w:basedOn w:val="a"/>
    <w:link w:val="af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f0">
    <w:name w:val="Emphasis"/>
    <w:basedOn w:val="a0"/>
    <w:uiPriority w:val="20"/>
    <w:qFormat/>
    <w:rsid w:val="00086F42"/>
    <w:rPr>
      <w:i/>
      <w:iCs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9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89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3D4E73EFD2A8B087E6D9C812903D763B21D32BEB768C9265C149EE846A1BBC7B1F514EF1CC7B94B81797095ADD25034FD7E89998F8FCF0i9S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3BF2-32B1-4836-82E9-F1BF650E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345</cp:revision>
  <cp:lastPrinted>2019-12-18T14:44:00Z</cp:lastPrinted>
  <dcterms:created xsi:type="dcterms:W3CDTF">2020-11-05T13:45:00Z</dcterms:created>
  <dcterms:modified xsi:type="dcterms:W3CDTF">2023-12-18T14:24:00Z</dcterms:modified>
</cp:coreProperties>
</file>